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A621" w14:textId="4211DFFF" w:rsidR="002554BF" w:rsidRPr="005B4CA0" w:rsidRDefault="00E3404F" w:rsidP="00E34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>Plant Breeding Coordinating Committee</w:t>
      </w:r>
    </w:p>
    <w:p w14:paraId="42CB0BE8" w14:textId="6DD8EA90" w:rsidR="00E3404F" w:rsidRPr="005B4CA0" w:rsidRDefault="00E3404F" w:rsidP="00E34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>Initial Employment of Plant Breeding Ph.D. Graduates</w:t>
      </w:r>
    </w:p>
    <w:p w14:paraId="527FF145" w14:textId="574B05F0" w:rsidR="00E3404F" w:rsidRPr="005B4CA0" w:rsidRDefault="00E3404F" w:rsidP="00E340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>2015 – 2020</w:t>
      </w:r>
    </w:p>
    <w:p w14:paraId="7C813B3A" w14:textId="1AA96090" w:rsidR="00E3404F" w:rsidRPr="005B4CA0" w:rsidRDefault="00E3404F" w:rsidP="00E340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 xml:space="preserve">A survey was conducted </w:t>
      </w:r>
      <w:r w:rsidR="00F54320" w:rsidRPr="005B4CA0">
        <w:rPr>
          <w:rFonts w:ascii="Times New Roman" w:hAnsi="Times New Roman" w:cs="Times New Roman"/>
          <w:sz w:val="24"/>
          <w:szCs w:val="24"/>
        </w:rPr>
        <w:t>in</w:t>
      </w:r>
      <w:r w:rsidRPr="005B4CA0">
        <w:rPr>
          <w:rFonts w:ascii="Times New Roman" w:hAnsi="Times New Roman" w:cs="Times New Roman"/>
          <w:sz w:val="24"/>
          <w:szCs w:val="24"/>
        </w:rPr>
        <w:t xml:space="preserve"> 2021 to determine the initial job placement of new Plant Breeding Ph.D. graduates. The </w:t>
      </w:r>
      <w:r w:rsidR="00EA77AF" w:rsidRPr="005B4CA0">
        <w:rPr>
          <w:rFonts w:ascii="Times New Roman" w:hAnsi="Times New Roman" w:cs="Times New Roman"/>
          <w:sz w:val="24"/>
          <w:szCs w:val="24"/>
        </w:rPr>
        <w:t>primary o</w:t>
      </w:r>
      <w:r w:rsidRPr="005B4CA0">
        <w:rPr>
          <w:rFonts w:ascii="Times New Roman" w:hAnsi="Times New Roman" w:cs="Times New Roman"/>
          <w:sz w:val="24"/>
          <w:szCs w:val="24"/>
        </w:rPr>
        <w:t>bjective of the survey was to determine</w:t>
      </w:r>
      <w:r w:rsidR="00EA77AF" w:rsidRPr="005B4CA0">
        <w:rPr>
          <w:rFonts w:ascii="Times New Roman" w:hAnsi="Times New Roman" w:cs="Times New Roman"/>
          <w:sz w:val="24"/>
          <w:szCs w:val="24"/>
        </w:rPr>
        <w:t xml:space="preserve"> the distribution of new plant breeding Ph.D. graduates accepting employment in private industry </w:t>
      </w:r>
      <w:r w:rsidR="004B6BE2" w:rsidRPr="005B4CA0">
        <w:rPr>
          <w:rFonts w:ascii="Times New Roman" w:hAnsi="Times New Roman" w:cs="Times New Roman"/>
          <w:sz w:val="24"/>
          <w:szCs w:val="24"/>
        </w:rPr>
        <w:t>vers</w:t>
      </w:r>
      <w:r w:rsidR="00F54320" w:rsidRPr="005B4CA0">
        <w:rPr>
          <w:rFonts w:ascii="Times New Roman" w:hAnsi="Times New Roman" w:cs="Times New Roman"/>
          <w:sz w:val="24"/>
          <w:szCs w:val="24"/>
        </w:rPr>
        <w:t>u</w:t>
      </w:r>
      <w:r w:rsidR="004B6BE2" w:rsidRPr="005B4CA0">
        <w:rPr>
          <w:rFonts w:ascii="Times New Roman" w:hAnsi="Times New Roman" w:cs="Times New Roman"/>
          <w:sz w:val="24"/>
          <w:szCs w:val="24"/>
        </w:rPr>
        <w:t xml:space="preserve">s </w:t>
      </w:r>
      <w:r w:rsidR="00EA77AF" w:rsidRPr="005B4CA0">
        <w:rPr>
          <w:rFonts w:ascii="Times New Roman" w:hAnsi="Times New Roman" w:cs="Times New Roman"/>
          <w:sz w:val="24"/>
          <w:szCs w:val="24"/>
        </w:rPr>
        <w:t xml:space="preserve">the public sector. </w:t>
      </w:r>
    </w:p>
    <w:p w14:paraId="240BAD54" w14:textId="3A3B1F4E" w:rsidR="00EA77AF" w:rsidRPr="005B4CA0" w:rsidRDefault="00EA77AF" w:rsidP="00EA77A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>Methods</w:t>
      </w:r>
    </w:p>
    <w:p w14:paraId="092CB61A" w14:textId="63165F32" w:rsidR="00EA77AF" w:rsidRPr="005B4CA0" w:rsidRDefault="00EA77AF" w:rsidP="00EA77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>The following information request was distributed initially to “agronomy and horticultural” department heads</w:t>
      </w:r>
      <w:r w:rsidR="004E5C9D" w:rsidRPr="005B4CA0">
        <w:rPr>
          <w:rFonts w:ascii="Times New Roman" w:hAnsi="Times New Roman" w:cs="Times New Roman"/>
          <w:sz w:val="24"/>
          <w:szCs w:val="24"/>
        </w:rPr>
        <w:t xml:space="preserve"> at 1862 Land Grant Universities (LGU), 1890 LGU, and other universities that grant graduate degrees</w:t>
      </w:r>
      <w:r w:rsidR="002A3B3F" w:rsidRPr="005B4CA0">
        <w:rPr>
          <w:rFonts w:ascii="Times New Roman" w:hAnsi="Times New Roman" w:cs="Times New Roman"/>
          <w:sz w:val="24"/>
          <w:szCs w:val="24"/>
        </w:rPr>
        <w:t xml:space="preserve"> pertaining to plant breeding</w:t>
      </w:r>
      <w:r w:rsidR="004E5C9D" w:rsidRPr="005B4CA0">
        <w:rPr>
          <w:rFonts w:ascii="Times New Roman" w:hAnsi="Times New Roman" w:cs="Times New Roman"/>
          <w:sz w:val="24"/>
          <w:szCs w:val="24"/>
        </w:rPr>
        <w:t xml:space="preserve">. A total of 120 departments at </w:t>
      </w:r>
      <w:r w:rsidR="004E4C2C" w:rsidRPr="005B4CA0">
        <w:rPr>
          <w:rFonts w:ascii="Times New Roman" w:hAnsi="Times New Roman" w:cs="Times New Roman"/>
          <w:sz w:val="24"/>
          <w:szCs w:val="24"/>
        </w:rPr>
        <w:t>87 universities were contacted</w:t>
      </w:r>
      <w:r w:rsidR="0083597D" w:rsidRPr="005B4CA0">
        <w:rPr>
          <w:rFonts w:ascii="Times New Roman" w:hAnsi="Times New Roman" w:cs="Times New Roman"/>
          <w:sz w:val="24"/>
          <w:szCs w:val="24"/>
        </w:rPr>
        <w:t xml:space="preserve">. Of those, 68 universities responded with 53 having a Ph.D. degree in plant breeding (or a generic name with a plant breeding emphasis) and </w:t>
      </w:r>
      <w:r w:rsidR="00F9695D" w:rsidRPr="005B4CA0">
        <w:rPr>
          <w:rFonts w:ascii="Times New Roman" w:hAnsi="Times New Roman" w:cs="Times New Roman"/>
          <w:sz w:val="24"/>
          <w:szCs w:val="24"/>
        </w:rPr>
        <w:t>36 of the 53 having awarded Ph.D. degrees in plant breeding during t</w:t>
      </w:r>
      <w:r w:rsidR="0083597D" w:rsidRPr="005B4CA0">
        <w:rPr>
          <w:rFonts w:ascii="Times New Roman" w:hAnsi="Times New Roman" w:cs="Times New Roman"/>
          <w:sz w:val="24"/>
          <w:szCs w:val="24"/>
        </w:rPr>
        <w:t>he five</w:t>
      </w:r>
      <w:r w:rsidR="004B6BE2" w:rsidRPr="005B4CA0">
        <w:rPr>
          <w:rFonts w:ascii="Times New Roman" w:hAnsi="Times New Roman" w:cs="Times New Roman"/>
          <w:sz w:val="24"/>
          <w:szCs w:val="24"/>
        </w:rPr>
        <w:t>-</w:t>
      </w:r>
      <w:r w:rsidR="0083597D" w:rsidRPr="005B4CA0">
        <w:rPr>
          <w:rFonts w:ascii="Times New Roman" w:hAnsi="Times New Roman" w:cs="Times New Roman"/>
          <w:sz w:val="24"/>
          <w:szCs w:val="24"/>
        </w:rPr>
        <w:t>year time frame of the survey</w:t>
      </w:r>
      <w:r w:rsidR="002A3B3F" w:rsidRPr="005B4CA0">
        <w:rPr>
          <w:rFonts w:ascii="Times New Roman" w:hAnsi="Times New Roman" w:cs="Times New Roman"/>
          <w:sz w:val="24"/>
          <w:szCs w:val="24"/>
        </w:rPr>
        <w:t>, academic year</w:t>
      </w:r>
      <w:r w:rsidR="00734951" w:rsidRPr="005B4CA0">
        <w:rPr>
          <w:rFonts w:ascii="Times New Roman" w:hAnsi="Times New Roman" w:cs="Times New Roman"/>
          <w:sz w:val="24"/>
          <w:szCs w:val="24"/>
        </w:rPr>
        <w:t xml:space="preserve"> (AY)</w:t>
      </w:r>
      <w:r w:rsidR="002A3B3F" w:rsidRPr="005B4CA0">
        <w:rPr>
          <w:rFonts w:ascii="Times New Roman" w:hAnsi="Times New Roman" w:cs="Times New Roman"/>
          <w:sz w:val="24"/>
          <w:szCs w:val="24"/>
        </w:rPr>
        <w:t xml:space="preserve"> 15-16 through AY 19-20.</w:t>
      </w:r>
      <w:r w:rsidR="0083597D" w:rsidRPr="005B4C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EDAA0" w14:textId="77777777" w:rsidR="00734951" w:rsidRPr="005B4CA0" w:rsidRDefault="00734951" w:rsidP="00EA77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19C565" w14:textId="77777777" w:rsidR="0022322D" w:rsidRPr="005B4CA0" w:rsidRDefault="0022322D" w:rsidP="002232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4CA0">
        <w:rPr>
          <w:rFonts w:ascii="Times New Roman" w:eastAsia="Times New Roman" w:hAnsi="Times New Roman" w:cs="Times New Roman"/>
          <w:sz w:val="24"/>
          <w:szCs w:val="24"/>
        </w:rPr>
        <w:t>Institution: _________________________________</w:t>
      </w:r>
    </w:p>
    <w:p w14:paraId="73B67F5E" w14:textId="77777777" w:rsidR="0022322D" w:rsidRPr="005B4CA0" w:rsidRDefault="0022322D" w:rsidP="0022322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B4CA0">
        <w:rPr>
          <w:rFonts w:ascii="Times New Roman" w:eastAsia="Times New Roman" w:hAnsi="Times New Roman" w:cs="Times New Roman"/>
          <w:sz w:val="24"/>
          <w:szCs w:val="24"/>
        </w:rPr>
        <w:t>Respondent’s name: _________________________</w:t>
      </w:r>
    </w:p>
    <w:tbl>
      <w:tblPr>
        <w:tblW w:w="8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995"/>
        <w:gridCol w:w="1080"/>
        <w:gridCol w:w="1080"/>
        <w:gridCol w:w="1080"/>
        <w:gridCol w:w="1080"/>
      </w:tblGrid>
      <w:tr w:rsidR="0022322D" w:rsidRPr="005B4CA0" w14:paraId="660B9F52" w14:textId="77777777" w:rsidTr="00734951"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E765" w14:textId="3048B62D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E8CE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AY 15-16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FBE1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AY 16-17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9C6CC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AY 17-18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54B4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AY 18-19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5A01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AY 19-20</w:t>
            </w:r>
          </w:p>
        </w:tc>
      </w:tr>
      <w:tr w:rsidR="0022322D" w:rsidRPr="005B4CA0" w14:paraId="101CBA4C" w14:textId="77777777" w:rsidTr="00734951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BE727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Number Plant Breeding Ph.D. Students</w:t>
            </w:r>
            <w:r w:rsidRPr="005B4CA0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Employedas</w:t>
            </w:r>
            <w:proofErr w:type="spellEnd"/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Plant Breeder in</w:t>
            </w:r>
            <w:r w:rsidRPr="005B4CA0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PRIVATE SECTOR</w:t>
            </w:r>
            <w:r w:rsidRPr="005B4CA0"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at Time of Graduation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9F42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6386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FB62A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C59B6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A4B1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322D" w:rsidRPr="005B4CA0" w14:paraId="1661D7BA" w14:textId="77777777" w:rsidTr="00734951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BE97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Number Plant Breeding Ph.D. Students</w:t>
            </w:r>
            <w:r w:rsidRPr="005B4CA0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Employedas</w:t>
            </w:r>
            <w:proofErr w:type="spellEnd"/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Plant Breeder in</w:t>
            </w:r>
            <w:r w:rsidRPr="005B4CA0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4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PUBLIC SECTOR</w:t>
            </w:r>
            <w:r w:rsidRPr="005B4CA0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at Time of Graduation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7D8D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43C5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A339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A68F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A886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2322D" w:rsidRPr="005B4CA0" w14:paraId="7861D1EB" w14:textId="77777777" w:rsidTr="00734951"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B324" w14:textId="7FF4244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Number Plant Breeding Ph.D. Students</w:t>
            </w:r>
            <w:r w:rsidR="002A0014"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Unemployed</w:t>
            </w:r>
            <w:r w:rsidRPr="005B4CA0">
              <w:rPr>
                <w:rStyle w:val="apple-converted-space"/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as a Plant Breeder at Time of Graduation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E4B3D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30DC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44FA0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6F97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ABC0" w14:textId="77777777" w:rsidR="0022322D" w:rsidRPr="005B4CA0" w:rsidRDefault="0022322D">
            <w:pPr>
              <w:spacing w:line="2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BBF1729" w14:textId="77777777" w:rsidR="0022322D" w:rsidRPr="005B4CA0" w:rsidRDefault="0022322D" w:rsidP="0022322D">
      <w:pPr>
        <w:numPr>
          <w:ilvl w:val="0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5B4CA0">
        <w:rPr>
          <w:rFonts w:ascii="Times New Roman" w:eastAsia="Times New Roman" w:hAnsi="Times New Roman" w:cs="Times New Roman"/>
          <w:sz w:val="24"/>
          <w:szCs w:val="24"/>
        </w:rPr>
        <w:t>Public sector includes post doc positions</w:t>
      </w:r>
    </w:p>
    <w:p w14:paraId="2457CF8F" w14:textId="3E79E9AA" w:rsidR="0022322D" w:rsidRPr="005B4CA0" w:rsidRDefault="0022322D" w:rsidP="002232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lastRenderedPageBreak/>
        <w:t>Results</w:t>
      </w:r>
    </w:p>
    <w:p w14:paraId="4943B542" w14:textId="37204D5D" w:rsidR="00590D71" w:rsidRPr="005B4CA0" w:rsidRDefault="0022322D" w:rsidP="00223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 xml:space="preserve">A total of 477 Ph.D. degrees were awarded by these 36 universities </w:t>
      </w:r>
      <w:r w:rsidR="002A3B3F" w:rsidRPr="005B4CA0">
        <w:rPr>
          <w:rFonts w:ascii="Times New Roman" w:hAnsi="Times New Roman" w:cs="Times New Roman"/>
          <w:sz w:val="24"/>
          <w:szCs w:val="24"/>
        </w:rPr>
        <w:t xml:space="preserve">during this time frame, </w:t>
      </w:r>
      <w:r w:rsidRPr="005B4CA0">
        <w:rPr>
          <w:rFonts w:ascii="Times New Roman" w:hAnsi="Times New Roman" w:cs="Times New Roman"/>
          <w:sz w:val="24"/>
          <w:szCs w:val="24"/>
        </w:rPr>
        <w:t xml:space="preserve">with 210 accepting </w:t>
      </w:r>
      <w:proofErr w:type="gramStart"/>
      <w:r w:rsidRPr="005B4CA0">
        <w:rPr>
          <w:rFonts w:ascii="Times New Roman" w:hAnsi="Times New Roman" w:cs="Times New Roman"/>
          <w:sz w:val="24"/>
          <w:szCs w:val="24"/>
        </w:rPr>
        <w:t>employment</w:t>
      </w:r>
      <w:proofErr w:type="gramEnd"/>
      <w:r w:rsidRPr="005B4CA0">
        <w:rPr>
          <w:rFonts w:ascii="Times New Roman" w:hAnsi="Times New Roman" w:cs="Times New Roman"/>
          <w:sz w:val="24"/>
          <w:szCs w:val="24"/>
        </w:rPr>
        <w:t xml:space="preserve"> in private industry, 228 accepting employment in the public sector</w:t>
      </w:r>
      <w:r w:rsidR="002A0014" w:rsidRPr="005B4CA0">
        <w:rPr>
          <w:rFonts w:ascii="Times New Roman" w:hAnsi="Times New Roman" w:cs="Times New Roman"/>
          <w:sz w:val="24"/>
          <w:szCs w:val="24"/>
        </w:rPr>
        <w:t>,</w:t>
      </w:r>
      <w:r w:rsidRPr="005B4CA0">
        <w:rPr>
          <w:rFonts w:ascii="Times New Roman" w:hAnsi="Times New Roman" w:cs="Times New Roman"/>
          <w:sz w:val="24"/>
          <w:szCs w:val="24"/>
        </w:rPr>
        <w:t xml:space="preserve"> and 39 either unknown or not having employment at the time of graduation. Note that post</w:t>
      </w:r>
      <w:r w:rsidR="00F54320" w:rsidRPr="005B4CA0">
        <w:rPr>
          <w:rFonts w:ascii="Times New Roman" w:hAnsi="Times New Roman" w:cs="Times New Roman"/>
          <w:sz w:val="24"/>
          <w:szCs w:val="24"/>
        </w:rPr>
        <w:t>-</w:t>
      </w:r>
      <w:r w:rsidRPr="005B4CA0">
        <w:rPr>
          <w:rFonts w:ascii="Times New Roman" w:hAnsi="Times New Roman" w:cs="Times New Roman"/>
          <w:sz w:val="24"/>
          <w:szCs w:val="24"/>
        </w:rPr>
        <w:t>doc positions were to be identi</w:t>
      </w:r>
      <w:r w:rsidR="00852976" w:rsidRPr="005B4CA0">
        <w:rPr>
          <w:rFonts w:ascii="Times New Roman" w:hAnsi="Times New Roman" w:cs="Times New Roman"/>
          <w:sz w:val="24"/>
          <w:szCs w:val="24"/>
        </w:rPr>
        <w:t>fied as public sector since most</w:t>
      </w:r>
      <w:r w:rsidR="00734951" w:rsidRPr="005B4CA0">
        <w:rPr>
          <w:rFonts w:ascii="Times New Roman" w:hAnsi="Times New Roman" w:cs="Times New Roman"/>
          <w:sz w:val="24"/>
          <w:szCs w:val="24"/>
        </w:rPr>
        <w:t>,</w:t>
      </w:r>
      <w:r w:rsidR="00852976" w:rsidRPr="005B4CA0">
        <w:rPr>
          <w:rFonts w:ascii="Times New Roman" w:hAnsi="Times New Roman" w:cs="Times New Roman"/>
          <w:sz w:val="24"/>
          <w:szCs w:val="24"/>
        </w:rPr>
        <w:t xml:space="preserve"> if not all</w:t>
      </w:r>
      <w:r w:rsidR="00734951" w:rsidRPr="005B4CA0">
        <w:rPr>
          <w:rFonts w:ascii="Times New Roman" w:hAnsi="Times New Roman" w:cs="Times New Roman"/>
          <w:sz w:val="24"/>
          <w:szCs w:val="24"/>
        </w:rPr>
        <w:t>,</w:t>
      </w:r>
      <w:r w:rsidR="00852976" w:rsidRPr="005B4CA0">
        <w:rPr>
          <w:rFonts w:ascii="Times New Roman" w:hAnsi="Times New Roman" w:cs="Times New Roman"/>
          <w:sz w:val="24"/>
          <w:szCs w:val="24"/>
        </w:rPr>
        <w:t xml:space="preserve"> would be at universities or with ARS. Thus</w:t>
      </w:r>
      <w:r w:rsidR="002A0014" w:rsidRPr="005B4CA0">
        <w:rPr>
          <w:rFonts w:ascii="Times New Roman" w:hAnsi="Times New Roman" w:cs="Times New Roman"/>
          <w:sz w:val="24"/>
          <w:szCs w:val="24"/>
        </w:rPr>
        <w:t>,</w:t>
      </w:r>
      <w:r w:rsidR="00852976" w:rsidRPr="005B4CA0">
        <w:rPr>
          <w:rFonts w:ascii="Times New Roman" w:hAnsi="Times New Roman" w:cs="Times New Roman"/>
          <w:sz w:val="24"/>
          <w:szCs w:val="24"/>
        </w:rPr>
        <w:t xml:space="preserve"> 44 % of the new Ph.D. plant breeders </w:t>
      </w:r>
      <w:r w:rsidR="00A0662C" w:rsidRPr="005B4CA0">
        <w:rPr>
          <w:rFonts w:ascii="Times New Roman" w:hAnsi="Times New Roman" w:cs="Times New Roman"/>
          <w:sz w:val="24"/>
          <w:szCs w:val="24"/>
        </w:rPr>
        <w:t>went</w:t>
      </w:r>
      <w:r w:rsidR="00852976" w:rsidRPr="005B4CA0">
        <w:rPr>
          <w:rFonts w:ascii="Times New Roman" w:hAnsi="Times New Roman" w:cs="Times New Roman"/>
          <w:sz w:val="24"/>
          <w:szCs w:val="24"/>
        </w:rPr>
        <w:t xml:space="preserve"> to private industry, 48 %</w:t>
      </w:r>
      <w:r w:rsidR="00A0662C" w:rsidRPr="005B4CA0">
        <w:rPr>
          <w:rFonts w:ascii="Times New Roman" w:hAnsi="Times New Roman" w:cs="Times New Roman"/>
          <w:sz w:val="24"/>
          <w:szCs w:val="24"/>
        </w:rPr>
        <w:t xml:space="preserve"> went</w:t>
      </w:r>
      <w:r w:rsidR="00852976" w:rsidRPr="005B4CA0">
        <w:rPr>
          <w:rFonts w:ascii="Times New Roman" w:hAnsi="Times New Roman" w:cs="Times New Roman"/>
          <w:sz w:val="24"/>
          <w:szCs w:val="24"/>
        </w:rPr>
        <w:t xml:space="preserve"> to public employment, and 8 % </w:t>
      </w:r>
      <w:r w:rsidR="00A0662C" w:rsidRPr="005B4CA0">
        <w:rPr>
          <w:rFonts w:ascii="Times New Roman" w:hAnsi="Times New Roman" w:cs="Times New Roman"/>
          <w:sz w:val="24"/>
          <w:szCs w:val="24"/>
        </w:rPr>
        <w:t xml:space="preserve">were </w:t>
      </w:r>
      <w:r w:rsidR="00852976" w:rsidRPr="005B4CA0">
        <w:rPr>
          <w:rFonts w:ascii="Times New Roman" w:hAnsi="Times New Roman" w:cs="Times New Roman"/>
          <w:sz w:val="24"/>
          <w:szCs w:val="24"/>
        </w:rPr>
        <w:t>either unknown or unemployed at graduation. The</w:t>
      </w:r>
      <w:r w:rsidR="00435168" w:rsidRPr="005B4CA0">
        <w:rPr>
          <w:rFonts w:ascii="Times New Roman" w:hAnsi="Times New Roman" w:cs="Times New Roman"/>
          <w:sz w:val="24"/>
          <w:szCs w:val="24"/>
        </w:rPr>
        <w:t xml:space="preserve">re was no attempt to determine if the graduates entered the </w:t>
      </w:r>
      <w:proofErr w:type="gramStart"/>
      <w:r w:rsidR="00435168" w:rsidRPr="005B4CA0">
        <w:rPr>
          <w:rFonts w:ascii="Times New Roman" w:hAnsi="Times New Roman" w:cs="Times New Roman"/>
          <w:sz w:val="24"/>
          <w:szCs w:val="24"/>
        </w:rPr>
        <w:t>work</w:t>
      </w:r>
      <w:r w:rsidR="00F54320" w:rsidRPr="005B4CA0">
        <w:rPr>
          <w:rFonts w:ascii="Times New Roman" w:hAnsi="Times New Roman" w:cs="Times New Roman"/>
          <w:sz w:val="24"/>
          <w:szCs w:val="24"/>
        </w:rPr>
        <w:t>-</w:t>
      </w:r>
      <w:r w:rsidR="00435168" w:rsidRPr="005B4CA0">
        <w:rPr>
          <w:rFonts w:ascii="Times New Roman" w:hAnsi="Times New Roman" w:cs="Times New Roman"/>
          <w:sz w:val="24"/>
          <w:szCs w:val="24"/>
        </w:rPr>
        <w:t>force</w:t>
      </w:r>
      <w:proofErr w:type="gramEnd"/>
      <w:r w:rsidR="00435168" w:rsidRPr="005B4CA0">
        <w:rPr>
          <w:rFonts w:ascii="Times New Roman" w:hAnsi="Times New Roman" w:cs="Times New Roman"/>
          <w:sz w:val="24"/>
          <w:szCs w:val="24"/>
        </w:rPr>
        <w:t xml:space="preserve"> in a plant breeding position or in a related position. </w:t>
      </w:r>
    </w:p>
    <w:p w14:paraId="75E516CB" w14:textId="1C8A54CF" w:rsidR="00BC1E23" w:rsidRPr="005B4CA0" w:rsidRDefault="00BC1E23" w:rsidP="00223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E45974" w14:textId="66FFD309" w:rsidR="00BC1E23" w:rsidRPr="005B4CA0" w:rsidRDefault="00BC1E23" w:rsidP="00223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 xml:space="preserve">Concern has been expressed for several years that LGU and other agricultural universities were not replacing retiring plant breeders with plant breeders. However, these data suggest that </w:t>
      </w:r>
      <w:r w:rsidR="004B6BE2" w:rsidRPr="005B4CA0">
        <w:rPr>
          <w:rFonts w:ascii="Times New Roman" w:hAnsi="Times New Roman" w:cs="Times New Roman"/>
          <w:sz w:val="24"/>
          <w:szCs w:val="24"/>
        </w:rPr>
        <w:t>U.S.</w:t>
      </w:r>
      <w:r w:rsidRPr="005B4CA0">
        <w:rPr>
          <w:rFonts w:ascii="Times New Roman" w:hAnsi="Times New Roman" w:cs="Times New Roman"/>
          <w:sz w:val="24"/>
          <w:szCs w:val="24"/>
        </w:rPr>
        <w:t xml:space="preserve"> universities </w:t>
      </w:r>
      <w:r w:rsidR="004B6BE2" w:rsidRPr="005B4CA0">
        <w:rPr>
          <w:rFonts w:ascii="Times New Roman" w:hAnsi="Times New Roman" w:cs="Times New Roman"/>
          <w:sz w:val="24"/>
          <w:szCs w:val="24"/>
        </w:rPr>
        <w:t>d</w:t>
      </w:r>
      <w:r w:rsidRPr="005B4CA0">
        <w:rPr>
          <w:rFonts w:ascii="Times New Roman" w:hAnsi="Times New Roman" w:cs="Times New Roman"/>
          <w:sz w:val="24"/>
          <w:szCs w:val="24"/>
        </w:rPr>
        <w:t xml:space="preserve">o recognize the value of plant breeders in educating the next generation in this cornerstone </w:t>
      </w:r>
      <w:r w:rsidR="004B6BE2" w:rsidRPr="005B4CA0">
        <w:rPr>
          <w:rFonts w:ascii="Times New Roman" w:hAnsi="Times New Roman" w:cs="Times New Roman"/>
          <w:sz w:val="24"/>
          <w:szCs w:val="24"/>
        </w:rPr>
        <w:t xml:space="preserve">arena </w:t>
      </w:r>
      <w:r w:rsidRPr="005B4CA0">
        <w:rPr>
          <w:rFonts w:ascii="Times New Roman" w:hAnsi="Times New Roman" w:cs="Times New Roman"/>
          <w:sz w:val="24"/>
          <w:szCs w:val="24"/>
        </w:rPr>
        <w:t xml:space="preserve">of American agriculture and </w:t>
      </w:r>
      <w:proofErr w:type="gramStart"/>
      <w:r w:rsidRPr="005B4CA0">
        <w:rPr>
          <w:rFonts w:ascii="Times New Roman" w:hAnsi="Times New Roman" w:cs="Times New Roman"/>
          <w:sz w:val="24"/>
          <w:szCs w:val="24"/>
        </w:rPr>
        <w:t>in the area of</w:t>
      </w:r>
      <w:proofErr w:type="gramEnd"/>
      <w:r w:rsidRPr="005B4CA0">
        <w:rPr>
          <w:rFonts w:ascii="Times New Roman" w:hAnsi="Times New Roman" w:cs="Times New Roman"/>
          <w:sz w:val="24"/>
          <w:szCs w:val="24"/>
        </w:rPr>
        <w:t xml:space="preserve"> </w:t>
      </w:r>
      <w:r w:rsidR="004B6BE2" w:rsidRPr="005B4CA0">
        <w:rPr>
          <w:rFonts w:ascii="Times New Roman" w:hAnsi="Times New Roman" w:cs="Times New Roman"/>
          <w:sz w:val="24"/>
          <w:szCs w:val="24"/>
        </w:rPr>
        <w:t>cultivar/germplasm</w:t>
      </w:r>
      <w:r w:rsidRPr="005B4CA0">
        <w:rPr>
          <w:rFonts w:ascii="Times New Roman" w:hAnsi="Times New Roman" w:cs="Times New Roman"/>
          <w:sz w:val="24"/>
          <w:szCs w:val="24"/>
        </w:rPr>
        <w:t xml:space="preserve"> development. It must be noted</w:t>
      </w:r>
      <w:r w:rsidR="004B6BE2" w:rsidRPr="005B4CA0">
        <w:rPr>
          <w:rFonts w:ascii="Times New Roman" w:hAnsi="Times New Roman" w:cs="Times New Roman"/>
          <w:sz w:val="24"/>
          <w:szCs w:val="24"/>
        </w:rPr>
        <w:t>,</w:t>
      </w:r>
      <w:r w:rsidRPr="005B4CA0">
        <w:rPr>
          <w:rFonts w:ascii="Times New Roman" w:hAnsi="Times New Roman" w:cs="Times New Roman"/>
          <w:sz w:val="24"/>
          <w:szCs w:val="24"/>
        </w:rPr>
        <w:t xml:space="preserve"> however</w:t>
      </w:r>
      <w:r w:rsidR="004B6BE2" w:rsidRPr="005B4CA0">
        <w:rPr>
          <w:rFonts w:ascii="Times New Roman" w:hAnsi="Times New Roman" w:cs="Times New Roman"/>
          <w:sz w:val="24"/>
          <w:szCs w:val="24"/>
        </w:rPr>
        <w:t>,</w:t>
      </w:r>
      <w:r w:rsidRPr="005B4CA0">
        <w:rPr>
          <w:rFonts w:ascii="Times New Roman" w:hAnsi="Times New Roman" w:cs="Times New Roman"/>
          <w:sz w:val="24"/>
          <w:szCs w:val="24"/>
        </w:rPr>
        <w:t xml:space="preserve"> that the definition of plant breeder is evolving and today includes not only the traditional phenotypic plant breeders who utilizes Mendel</w:t>
      </w:r>
      <w:r w:rsidR="00F54320" w:rsidRPr="005B4CA0">
        <w:rPr>
          <w:rFonts w:ascii="Times New Roman" w:hAnsi="Times New Roman" w:cs="Times New Roman"/>
          <w:sz w:val="24"/>
          <w:szCs w:val="24"/>
        </w:rPr>
        <w:t>i</w:t>
      </w:r>
      <w:r w:rsidRPr="005B4CA0">
        <w:rPr>
          <w:rFonts w:ascii="Times New Roman" w:hAnsi="Times New Roman" w:cs="Times New Roman"/>
          <w:sz w:val="24"/>
          <w:szCs w:val="24"/>
        </w:rPr>
        <w:t>an principles</w:t>
      </w:r>
      <w:r w:rsidR="004B6BE2" w:rsidRPr="005B4CA0">
        <w:rPr>
          <w:rFonts w:ascii="Times New Roman" w:hAnsi="Times New Roman" w:cs="Times New Roman"/>
          <w:sz w:val="24"/>
          <w:szCs w:val="24"/>
        </w:rPr>
        <w:t xml:space="preserve"> and </w:t>
      </w:r>
      <w:r w:rsidRPr="005B4CA0">
        <w:rPr>
          <w:rFonts w:ascii="Times New Roman" w:hAnsi="Times New Roman" w:cs="Times New Roman"/>
          <w:sz w:val="24"/>
          <w:szCs w:val="24"/>
        </w:rPr>
        <w:t>classical genetics in crop improvement but also molecular geneticists whose contributions extend</w:t>
      </w:r>
      <w:r w:rsidR="00E37C60" w:rsidRPr="005B4CA0">
        <w:rPr>
          <w:rFonts w:ascii="Times New Roman" w:hAnsi="Times New Roman" w:cs="Times New Roman"/>
          <w:sz w:val="24"/>
          <w:szCs w:val="24"/>
        </w:rPr>
        <w:t>s</w:t>
      </w:r>
      <w:r w:rsidRPr="005B4CA0">
        <w:rPr>
          <w:rFonts w:ascii="Times New Roman" w:hAnsi="Times New Roman" w:cs="Times New Roman"/>
          <w:sz w:val="24"/>
          <w:szCs w:val="24"/>
        </w:rPr>
        <w:t xml:space="preserve"> the profession </w:t>
      </w:r>
      <w:r w:rsidR="00E37C60" w:rsidRPr="005B4CA0">
        <w:rPr>
          <w:rFonts w:ascii="Times New Roman" w:hAnsi="Times New Roman" w:cs="Times New Roman"/>
          <w:sz w:val="24"/>
          <w:szCs w:val="24"/>
        </w:rPr>
        <w:t xml:space="preserve">of plant breeding into </w:t>
      </w:r>
      <w:r w:rsidR="004B6BE2" w:rsidRPr="005B4CA0">
        <w:rPr>
          <w:rFonts w:ascii="Times New Roman" w:hAnsi="Times New Roman" w:cs="Times New Roman"/>
          <w:sz w:val="24"/>
          <w:szCs w:val="24"/>
        </w:rPr>
        <w:t>genomi</w:t>
      </w:r>
      <w:r w:rsidR="00E37C60" w:rsidRPr="005B4CA0">
        <w:rPr>
          <w:rFonts w:ascii="Times New Roman" w:hAnsi="Times New Roman" w:cs="Times New Roman"/>
          <w:sz w:val="24"/>
          <w:szCs w:val="24"/>
        </w:rPr>
        <w:t>cs, genotyping, gene editing, etc</w:t>
      </w:r>
      <w:r w:rsidRPr="005B4CA0">
        <w:rPr>
          <w:rFonts w:ascii="Times New Roman" w:hAnsi="Times New Roman" w:cs="Times New Roman"/>
          <w:sz w:val="24"/>
          <w:szCs w:val="24"/>
        </w:rPr>
        <w:t xml:space="preserve">. </w:t>
      </w:r>
      <w:r w:rsidR="00D97BF4" w:rsidRPr="005B4CA0">
        <w:rPr>
          <w:rFonts w:ascii="Times New Roman" w:hAnsi="Times New Roman" w:cs="Times New Roman"/>
          <w:sz w:val="24"/>
          <w:szCs w:val="24"/>
        </w:rPr>
        <w:t>The advent of high throughput phenotyping</w:t>
      </w:r>
      <w:r w:rsidR="003C1373" w:rsidRPr="005B4CA0">
        <w:rPr>
          <w:rFonts w:ascii="Times New Roman" w:hAnsi="Times New Roman" w:cs="Times New Roman"/>
          <w:sz w:val="24"/>
          <w:szCs w:val="24"/>
        </w:rPr>
        <w:t>, artificial intelligence,</w:t>
      </w:r>
      <w:r w:rsidR="00D97BF4" w:rsidRPr="005B4CA0">
        <w:rPr>
          <w:rFonts w:ascii="Times New Roman" w:hAnsi="Times New Roman" w:cs="Times New Roman"/>
          <w:sz w:val="24"/>
          <w:szCs w:val="24"/>
        </w:rPr>
        <w:t xml:space="preserve"> and drone technology will further expand the areas of expertise that will fit under the umbrella of plant breeding</w:t>
      </w:r>
      <w:r w:rsidR="00E37C60" w:rsidRPr="005B4C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651A05" w14:textId="4EA42F78" w:rsidR="00E37C60" w:rsidRPr="005B4CA0" w:rsidRDefault="00E37C60" w:rsidP="00223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BDFFF7" w14:textId="6737B58D" w:rsidR="00E37C60" w:rsidRPr="005B4CA0" w:rsidRDefault="00E37C60" w:rsidP="00223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>The data also sugges</w:t>
      </w:r>
      <w:r w:rsidR="000F412A" w:rsidRPr="005B4CA0">
        <w:rPr>
          <w:rFonts w:ascii="Times New Roman" w:hAnsi="Times New Roman" w:cs="Times New Roman"/>
          <w:sz w:val="24"/>
          <w:szCs w:val="24"/>
        </w:rPr>
        <w:t xml:space="preserve">ts that university education </w:t>
      </w:r>
      <w:proofErr w:type="gramStart"/>
      <w:r w:rsidR="000F412A" w:rsidRPr="005B4CA0">
        <w:rPr>
          <w:rFonts w:ascii="Times New Roman" w:hAnsi="Times New Roman" w:cs="Times New Roman"/>
          <w:sz w:val="24"/>
          <w:szCs w:val="24"/>
        </w:rPr>
        <w:t>in the area of</w:t>
      </w:r>
      <w:proofErr w:type="gramEnd"/>
      <w:r w:rsidR="000F412A" w:rsidRPr="005B4CA0">
        <w:rPr>
          <w:rFonts w:ascii="Times New Roman" w:hAnsi="Times New Roman" w:cs="Times New Roman"/>
          <w:sz w:val="24"/>
          <w:szCs w:val="24"/>
        </w:rPr>
        <w:t xml:space="preserve"> plant breeding is not equally distributed across these universities. The 10 universities producing the most Ph.D. plant breeding graduates produced 6</w:t>
      </w:r>
      <w:r w:rsidR="00207043" w:rsidRPr="005B4CA0">
        <w:rPr>
          <w:rFonts w:ascii="Times New Roman" w:hAnsi="Times New Roman" w:cs="Times New Roman"/>
          <w:sz w:val="24"/>
          <w:szCs w:val="24"/>
        </w:rPr>
        <w:t>0</w:t>
      </w:r>
      <w:r w:rsidR="000F412A" w:rsidRPr="005B4CA0">
        <w:rPr>
          <w:rFonts w:ascii="Times New Roman" w:hAnsi="Times New Roman" w:cs="Times New Roman"/>
          <w:sz w:val="24"/>
          <w:szCs w:val="24"/>
        </w:rPr>
        <w:t xml:space="preserve">% of all </w:t>
      </w:r>
      <w:proofErr w:type="spellStart"/>
      <w:r w:rsidR="000F412A" w:rsidRPr="005B4CA0">
        <w:rPr>
          <w:rFonts w:ascii="Times New Roman" w:hAnsi="Times New Roman" w:cs="Times New Roman"/>
          <w:sz w:val="24"/>
          <w:szCs w:val="24"/>
        </w:rPr>
        <w:t>Ph.</w:t>
      </w:r>
      <w:proofErr w:type="gramStart"/>
      <w:r w:rsidR="000F412A" w:rsidRPr="005B4CA0">
        <w:rPr>
          <w:rFonts w:ascii="Times New Roman" w:hAnsi="Times New Roman" w:cs="Times New Roman"/>
          <w:sz w:val="24"/>
          <w:szCs w:val="24"/>
        </w:rPr>
        <w:t>D.</w:t>
      </w:r>
      <w:r w:rsidR="00B77008" w:rsidRPr="005B4CA0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0F412A" w:rsidRPr="005B4CA0">
        <w:rPr>
          <w:rFonts w:ascii="Times New Roman" w:hAnsi="Times New Roman" w:cs="Times New Roman"/>
          <w:sz w:val="24"/>
          <w:szCs w:val="24"/>
        </w:rPr>
        <w:t xml:space="preserve"> (2</w:t>
      </w:r>
      <w:r w:rsidR="00207043" w:rsidRPr="005B4CA0">
        <w:rPr>
          <w:rFonts w:ascii="Times New Roman" w:hAnsi="Times New Roman" w:cs="Times New Roman"/>
          <w:sz w:val="24"/>
          <w:szCs w:val="24"/>
        </w:rPr>
        <w:t>8</w:t>
      </w:r>
      <w:r w:rsidR="000F412A" w:rsidRPr="005B4CA0">
        <w:rPr>
          <w:rFonts w:ascii="Times New Roman" w:hAnsi="Times New Roman" w:cs="Times New Roman"/>
          <w:sz w:val="24"/>
          <w:szCs w:val="24"/>
        </w:rPr>
        <w:t>8 of 477) while 17</w:t>
      </w:r>
      <w:r w:rsidR="00172CD4" w:rsidRPr="005B4CA0">
        <w:rPr>
          <w:rFonts w:ascii="Times New Roman" w:hAnsi="Times New Roman" w:cs="Times New Roman"/>
          <w:sz w:val="24"/>
          <w:szCs w:val="24"/>
        </w:rPr>
        <w:t xml:space="preserve"> of the 53</w:t>
      </w:r>
      <w:r w:rsidR="000F412A" w:rsidRPr="005B4CA0">
        <w:rPr>
          <w:rFonts w:ascii="Times New Roman" w:hAnsi="Times New Roman" w:cs="Times New Roman"/>
          <w:sz w:val="24"/>
          <w:szCs w:val="24"/>
        </w:rPr>
        <w:t xml:space="preserve"> institutions with a Ph.D. plant breeding degree available </w:t>
      </w:r>
      <w:r w:rsidR="00B77008" w:rsidRPr="005B4CA0">
        <w:rPr>
          <w:rFonts w:ascii="Times New Roman" w:hAnsi="Times New Roman" w:cs="Times New Roman"/>
          <w:sz w:val="24"/>
          <w:szCs w:val="24"/>
        </w:rPr>
        <w:t xml:space="preserve">graduated no </w:t>
      </w:r>
      <w:proofErr w:type="spellStart"/>
      <w:r w:rsidR="00B77008" w:rsidRPr="005B4CA0">
        <w:rPr>
          <w:rFonts w:ascii="Times New Roman" w:hAnsi="Times New Roman" w:cs="Times New Roman"/>
          <w:sz w:val="24"/>
          <w:szCs w:val="24"/>
        </w:rPr>
        <w:t>Ph.D.s</w:t>
      </w:r>
      <w:proofErr w:type="spellEnd"/>
      <w:r w:rsidR="00B77008" w:rsidRPr="005B4CA0">
        <w:rPr>
          <w:rFonts w:ascii="Times New Roman" w:hAnsi="Times New Roman" w:cs="Times New Roman"/>
          <w:sz w:val="24"/>
          <w:szCs w:val="24"/>
        </w:rPr>
        <w:t xml:space="preserve"> in plant breeding during the five-year time frame</w:t>
      </w:r>
      <w:r w:rsidR="00172CD4" w:rsidRPr="005B4CA0">
        <w:rPr>
          <w:rFonts w:ascii="Times New Roman" w:hAnsi="Times New Roman" w:cs="Times New Roman"/>
          <w:sz w:val="24"/>
          <w:szCs w:val="24"/>
        </w:rPr>
        <w:t xml:space="preserve">. Fourteen of the 36 universities granting plant breeding </w:t>
      </w:r>
      <w:proofErr w:type="spellStart"/>
      <w:r w:rsidR="00172CD4" w:rsidRPr="005B4CA0">
        <w:rPr>
          <w:rFonts w:ascii="Times New Roman" w:hAnsi="Times New Roman" w:cs="Times New Roman"/>
          <w:sz w:val="24"/>
          <w:szCs w:val="24"/>
        </w:rPr>
        <w:t>Ph.</w:t>
      </w:r>
      <w:proofErr w:type="gramStart"/>
      <w:r w:rsidR="00172CD4" w:rsidRPr="005B4CA0">
        <w:rPr>
          <w:rFonts w:ascii="Times New Roman" w:hAnsi="Times New Roman" w:cs="Times New Roman"/>
          <w:sz w:val="24"/>
          <w:szCs w:val="24"/>
        </w:rPr>
        <w:t>D.s</w:t>
      </w:r>
      <w:proofErr w:type="spellEnd"/>
      <w:proofErr w:type="gramEnd"/>
      <w:r w:rsidR="00B77008" w:rsidRPr="005B4CA0">
        <w:rPr>
          <w:rFonts w:ascii="Times New Roman" w:hAnsi="Times New Roman" w:cs="Times New Roman"/>
          <w:sz w:val="24"/>
          <w:szCs w:val="24"/>
        </w:rPr>
        <w:t xml:space="preserve"> averaged one or fewer Ph.D. plant breeding graduates</w:t>
      </w:r>
      <w:r w:rsidR="00734951" w:rsidRPr="005B4CA0">
        <w:rPr>
          <w:rFonts w:ascii="Times New Roman" w:hAnsi="Times New Roman" w:cs="Times New Roman"/>
          <w:sz w:val="24"/>
          <w:szCs w:val="24"/>
        </w:rPr>
        <w:t xml:space="preserve"> per year</w:t>
      </w:r>
      <w:r w:rsidR="00B77008" w:rsidRPr="005B4CA0">
        <w:rPr>
          <w:rFonts w:ascii="Times New Roman" w:hAnsi="Times New Roman" w:cs="Times New Roman"/>
          <w:sz w:val="24"/>
          <w:szCs w:val="24"/>
        </w:rPr>
        <w:t xml:space="preserve"> from AY 15-16 through AY-19-20</w:t>
      </w:r>
      <w:r w:rsidR="00172CD4" w:rsidRPr="005B4CA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01789005"/>
      <w:r w:rsidR="00FB6665" w:rsidRPr="005B4CA0">
        <w:rPr>
          <w:rFonts w:ascii="Times New Roman" w:hAnsi="Times New Roman" w:cs="Times New Roman"/>
          <w:sz w:val="24"/>
          <w:szCs w:val="24"/>
        </w:rPr>
        <w:t xml:space="preserve">If one assumes that universities that graduated several plant breeding </w:t>
      </w:r>
      <w:proofErr w:type="spellStart"/>
      <w:r w:rsidR="00FB6665" w:rsidRPr="005B4CA0">
        <w:rPr>
          <w:rFonts w:ascii="Times New Roman" w:hAnsi="Times New Roman" w:cs="Times New Roman"/>
          <w:sz w:val="24"/>
          <w:szCs w:val="24"/>
        </w:rPr>
        <w:t>Ph.</w:t>
      </w:r>
      <w:proofErr w:type="gramStart"/>
      <w:r w:rsidR="00FB6665" w:rsidRPr="005B4CA0">
        <w:rPr>
          <w:rFonts w:ascii="Times New Roman" w:hAnsi="Times New Roman" w:cs="Times New Roman"/>
          <w:sz w:val="24"/>
          <w:szCs w:val="24"/>
        </w:rPr>
        <w:t>D.s</w:t>
      </w:r>
      <w:proofErr w:type="spellEnd"/>
      <w:proofErr w:type="gramEnd"/>
      <w:r w:rsidR="00FB6665" w:rsidRPr="005B4CA0">
        <w:rPr>
          <w:rFonts w:ascii="Times New Roman" w:hAnsi="Times New Roman" w:cs="Times New Roman"/>
          <w:sz w:val="24"/>
          <w:szCs w:val="24"/>
        </w:rPr>
        <w:t xml:space="preserve"> </w:t>
      </w:r>
      <w:r w:rsidR="00387FD6" w:rsidRPr="005B4CA0">
        <w:rPr>
          <w:rFonts w:ascii="Times New Roman" w:hAnsi="Times New Roman" w:cs="Times New Roman"/>
          <w:sz w:val="24"/>
          <w:szCs w:val="24"/>
        </w:rPr>
        <w:t xml:space="preserve">had more plant breeding teaching faculty than universities that graduated none or few </w:t>
      </w:r>
      <w:proofErr w:type="spellStart"/>
      <w:r w:rsidR="00387FD6" w:rsidRPr="005B4CA0">
        <w:rPr>
          <w:rFonts w:ascii="Times New Roman" w:hAnsi="Times New Roman" w:cs="Times New Roman"/>
          <w:sz w:val="24"/>
          <w:szCs w:val="24"/>
        </w:rPr>
        <w:t>Ph.D.s</w:t>
      </w:r>
      <w:proofErr w:type="spellEnd"/>
      <w:r w:rsidR="00387FD6" w:rsidRPr="005B4CA0">
        <w:rPr>
          <w:rFonts w:ascii="Times New Roman" w:hAnsi="Times New Roman" w:cs="Times New Roman"/>
          <w:sz w:val="24"/>
          <w:szCs w:val="24"/>
        </w:rPr>
        <w:t xml:space="preserve"> in this survey</w:t>
      </w:r>
      <w:r w:rsidR="003C1373" w:rsidRPr="005B4CA0">
        <w:rPr>
          <w:rFonts w:ascii="Times New Roman" w:hAnsi="Times New Roman" w:cs="Times New Roman"/>
          <w:sz w:val="24"/>
          <w:szCs w:val="24"/>
        </w:rPr>
        <w:t>, then</w:t>
      </w:r>
      <w:r w:rsidR="00387FD6" w:rsidRPr="005B4CA0">
        <w:rPr>
          <w:rFonts w:ascii="Times New Roman" w:hAnsi="Times New Roman" w:cs="Times New Roman"/>
          <w:sz w:val="24"/>
          <w:szCs w:val="24"/>
        </w:rPr>
        <w:t xml:space="preserve"> one could assume that</w:t>
      </w:r>
      <w:r w:rsidR="003C1373" w:rsidRPr="005B4CA0">
        <w:rPr>
          <w:rFonts w:ascii="Times New Roman" w:hAnsi="Times New Roman" w:cs="Times New Roman"/>
          <w:sz w:val="24"/>
          <w:szCs w:val="24"/>
        </w:rPr>
        <w:t xml:space="preserve"> the</w:t>
      </w:r>
      <w:r w:rsidR="00387FD6" w:rsidRPr="005B4CA0">
        <w:rPr>
          <w:rFonts w:ascii="Times New Roman" w:hAnsi="Times New Roman" w:cs="Times New Roman"/>
          <w:sz w:val="24"/>
          <w:szCs w:val="24"/>
        </w:rPr>
        <w:t xml:space="preserve"> subject matter</w:t>
      </w:r>
      <w:r w:rsidR="003C1373" w:rsidRPr="005B4CA0">
        <w:rPr>
          <w:rFonts w:ascii="Times New Roman" w:hAnsi="Times New Roman" w:cs="Times New Roman"/>
          <w:sz w:val="24"/>
          <w:szCs w:val="24"/>
        </w:rPr>
        <w:t xml:space="preserve"> breadth </w:t>
      </w:r>
      <w:r w:rsidR="00387FD6" w:rsidRPr="005B4CA0">
        <w:rPr>
          <w:rFonts w:ascii="Times New Roman" w:hAnsi="Times New Roman" w:cs="Times New Roman"/>
          <w:sz w:val="24"/>
          <w:szCs w:val="24"/>
        </w:rPr>
        <w:t xml:space="preserve">and depth </w:t>
      </w:r>
      <w:r w:rsidR="003C1373" w:rsidRPr="005B4CA0">
        <w:rPr>
          <w:rFonts w:ascii="Times New Roman" w:hAnsi="Times New Roman" w:cs="Times New Roman"/>
          <w:sz w:val="24"/>
          <w:szCs w:val="24"/>
        </w:rPr>
        <w:t>of plant breeding courses var</w:t>
      </w:r>
      <w:r w:rsidR="00387FD6" w:rsidRPr="005B4CA0">
        <w:rPr>
          <w:rFonts w:ascii="Times New Roman" w:hAnsi="Times New Roman" w:cs="Times New Roman"/>
          <w:sz w:val="24"/>
          <w:szCs w:val="24"/>
        </w:rPr>
        <w:t>y</w:t>
      </w:r>
      <w:r w:rsidR="003C1373" w:rsidRPr="005B4CA0">
        <w:rPr>
          <w:rFonts w:ascii="Times New Roman" w:hAnsi="Times New Roman" w:cs="Times New Roman"/>
          <w:sz w:val="24"/>
          <w:szCs w:val="24"/>
        </w:rPr>
        <w:t xml:space="preserve"> considerably across the </w:t>
      </w:r>
      <w:r w:rsidR="003C1373" w:rsidRPr="005B4CA0">
        <w:rPr>
          <w:rFonts w:ascii="Times New Roman" w:hAnsi="Times New Roman" w:cs="Times New Roman"/>
          <w:sz w:val="24"/>
          <w:szCs w:val="24"/>
        </w:rPr>
        <w:lastRenderedPageBreak/>
        <w:t>United States.</w:t>
      </w:r>
      <w:bookmarkEnd w:id="0"/>
      <w:r w:rsidR="003C1373" w:rsidRPr="005B4CA0">
        <w:rPr>
          <w:rFonts w:ascii="Times New Roman" w:hAnsi="Times New Roman" w:cs="Times New Roman"/>
          <w:sz w:val="24"/>
          <w:szCs w:val="24"/>
        </w:rPr>
        <w:t xml:space="preserve"> </w:t>
      </w:r>
      <w:r w:rsidR="00172CD4" w:rsidRPr="005B4CA0">
        <w:rPr>
          <w:rFonts w:ascii="Times New Roman" w:hAnsi="Times New Roman" w:cs="Times New Roman"/>
          <w:sz w:val="24"/>
          <w:szCs w:val="24"/>
        </w:rPr>
        <w:t>The Plant Breeding Coordinating Committee continues to explore ways to share teaching expertise across universities.</w:t>
      </w:r>
    </w:p>
    <w:p w14:paraId="5F3CCF8B" w14:textId="77777777" w:rsidR="005B4CA0" w:rsidRPr="005B4CA0" w:rsidRDefault="005B4CA0" w:rsidP="002232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2FA7B0" w14:textId="12C9D849" w:rsidR="002456C5" w:rsidRDefault="00207043" w:rsidP="005B4CA0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 xml:space="preserve">Placement in public or private employment of new </w:t>
      </w:r>
      <w:r w:rsidR="0052460B" w:rsidRPr="005B4CA0">
        <w:rPr>
          <w:rFonts w:ascii="Times New Roman" w:hAnsi="Times New Roman" w:cs="Times New Roman"/>
          <w:sz w:val="24"/>
          <w:szCs w:val="24"/>
        </w:rPr>
        <w:t>Ph.D. graduates in Plant Breeding (or related degree with emphasis) for academic years 2015/16 through 2019/2020</w:t>
      </w:r>
      <w:r w:rsidR="002456C5" w:rsidRPr="005B4CA0">
        <w:rPr>
          <w:rFonts w:ascii="Times New Roman" w:hAnsi="Times New Roman" w:cs="Times New Roman"/>
          <w:sz w:val="24"/>
          <w:szCs w:val="24"/>
        </w:rPr>
        <w:t>.</w:t>
      </w:r>
    </w:p>
    <w:p w14:paraId="647B2CDA" w14:textId="77777777" w:rsidR="005B4CA0" w:rsidRPr="005B4CA0" w:rsidRDefault="005B4CA0" w:rsidP="005B4CA0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tbl>
      <w:tblPr>
        <w:tblW w:w="10717" w:type="dxa"/>
        <w:tblInd w:w="-666" w:type="dxa"/>
        <w:tblLook w:val="04A0" w:firstRow="1" w:lastRow="0" w:firstColumn="1" w:lastColumn="0" w:noHBand="0" w:noVBand="1"/>
      </w:tblPr>
      <w:tblGrid>
        <w:gridCol w:w="3640"/>
        <w:gridCol w:w="883"/>
        <w:gridCol w:w="880"/>
        <w:gridCol w:w="1403"/>
        <w:gridCol w:w="816"/>
        <w:gridCol w:w="276"/>
        <w:gridCol w:w="883"/>
        <w:gridCol w:w="816"/>
        <w:gridCol w:w="1403"/>
      </w:tblGrid>
      <w:tr w:rsidR="0052460B" w:rsidRPr="005B4CA0" w14:paraId="0F291C0E" w14:textId="77777777" w:rsidTr="00056A60">
        <w:trPr>
          <w:trHeight w:val="600"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786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BEA686E" w14:textId="46566711" w:rsidR="0052460B" w:rsidRPr="005B4CA0" w:rsidRDefault="007941F2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52460B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otal private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AB51B67" w14:textId="1588D9AE" w:rsidR="0052460B" w:rsidRPr="005B4CA0" w:rsidRDefault="007941F2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52460B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otal public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A920B2C" w14:textId="77777777" w:rsidR="0052460B" w:rsidRPr="005B4CA0" w:rsidRDefault="007941F2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52460B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otal u</w:t>
            </w: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  <w:r w:rsidR="0052460B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mploy</w:t>
            </w: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</w:t>
            </w:r>
          </w:p>
          <w:p w14:paraId="70E91748" w14:textId="6FEAF448" w:rsidR="00440362" w:rsidRPr="005B4CA0" w:rsidRDefault="00440362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 unknown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92F0F55" w14:textId="4B2DE33C" w:rsidR="0052460B" w:rsidRPr="005B4CA0" w:rsidRDefault="007941F2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52460B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rand total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F230" w14:textId="23AA5C4E" w:rsidR="0052460B" w:rsidRPr="005B4CA0" w:rsidRDefault="0052460B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1221" w14:textId="4AFAD375" w:rsidR="0052460B" w:rsidRPr="005B4CA0" w:rsidRDefault="0052460B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</w:t>
            </w:r>
            <w:r w:rsidR="007941F2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vate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24AE" w14:textId="3E2DD9BE" w:rsidR="0052460B" w:rsidRPr="005B4CA0" w:rsidRDefault="0052460B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gramEnd"/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</w:t>
            </w:r>
            <w:r w:rsidR="007941F2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CC87" w14:textId="6E1A22D3" w:rsidR="0052460B" w:rsidRPr="005B4CA0" w:rsidRDefault="0052460B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gramStart"/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unemp</w:t>
            </w:r>
            <w:r w:rsidR="007941F2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loyed</w:t>
            </w:r>
            <w:proofErr w:type="gramEnd"/>
          </w:p>
        </w:tc>
      </w:tr>
      <w:tr w:rsidR="0052460B" w:rsidRPr="005B4CA0" w14:paraId="0CEBE97B" w14:textId="77777777" w:rsidTr="002456C5">
        <w:trPr>
          <w:trHeight w:val="300"/>
        </w:trPr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03B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Arkansas State University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CAB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A7A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44A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863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360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552" w14:textId="7BB6F614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A6EA" w14:textId="350B602B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16AE" w14:textId="107511B0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3C18ACBE" w14:textId="77777777" w:rsidTr="002456C5">
        <w:trPr>
          <w:trHeight w:val="99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68C61C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Brigham Young University–Idaho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85036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DF669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6FC49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D49F2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EA8902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971CDF" w14:textId="76344C06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3B5653" w14:textId="4F558022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6B9AA5" w14:textId="1E217F3B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7497999C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A7D828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California Polytechnic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1C35E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4D6BD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2EC70F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976DE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5F2C01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27DEFB" w14:textId="061ABCF9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A21AFF" w14:textId="4AD05B52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F2A458" w14:textId="364C41D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292C21F1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ECE71C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Florida Southern College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6B1DA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5E3D1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5B04C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D2590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AF01A4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DEDA13" w14:textId="2686A1E9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610184" w14:textId="15FE221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83ED1C" w14:textId="516E99E8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6CB57AB4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1EDB11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Northwest Missouri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C6DDB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34745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603D0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11B59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714F34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F871CE" w14:textId="1B13330C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32C5AC" w14:textId="4A9A1E10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D64F85" w14:textId="15802953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06D7C028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9313FFC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Prairie View A&amp;M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704BF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1E022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45E623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9AC79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E80E3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769238" w14:textId="70BE2300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D475AB" w14:textId="4951ACA3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B2D666" w14:textId="5D58C9F2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668F2E07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F37262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Temple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77E7C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029BE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2396A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57652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D1476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AC8B37" w14:textId="324835DC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658630" w14:textId="174716CF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D9A4AD" w14:textId="1D42CD88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6579555D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E5B0B1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Arizona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B82A3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38C83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64C07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3865B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A28760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3057AC" w14:textId="26D39514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A04D9C" w14:textId="1E0ADC5C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CE1144" w14:textId="21B482D3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20A48BD4" w14:textId="77777777" w:rsidTr="002456C5">
        <w:trPr>
          <w:trHeight w:val="375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CCB94F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Hawaii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EDF47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C7B73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CCB83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C3B36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C74532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B67EE1" w14:textId="250BA47B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2E7746" w14:textId="4AB1D5A1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A283BC" w14:textId="235D5E40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73C2A6C5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3951742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Maine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AA379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24467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AF570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AAC30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086CFD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49D50A" w14:textId="4FF59225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7EC423" w14:textId="1AF46791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3754F2" w14:textId="2D35DC26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73670734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84D220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Maryland Eastern Shore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7DC12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6809D3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4DCBE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93439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95C5D0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D285FF" w14:textId="064B79AC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6B3B69" w14:textId="18876320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D318B1" w14:textId="1CF2797A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074CF944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8C4BF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Nevada at Reno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4B99D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5A067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B75ED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BE6D3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70D4C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9FFBE3" w14:textId="1D2AEF4D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8EF747" w14:textId="132B165F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B12107" w14:textId="7705F33B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1DC419D4" w14:textId="77777777" w:rsidTr="002456C5">
        <w:trPr>
          <w:trHeight w:val="315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03528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Puerto Rico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8136E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23B7B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4C0773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C6BF6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AA09E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4B4FFE" w14:textId="3A510B88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489207" w14:textId="523425DD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16C658" w14:textId="359D77BC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5B16D0BE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1F973C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Vermont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F99BA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D4709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F0296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71E28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0C747E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DDCDA1" w14:textId="75074913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267ABF" w14:textId="338B5FAE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3FC288" w14:textId="04E260C5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30CFA4BF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52F419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Wyoming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6B2C3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8BF83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BF608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E7EF2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CE23D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413723" w14:textId="7BA70EC6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7ECF940" w14:textId="52EEBE62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230DA7" w14:textId="2C0AAA91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7BC8ADF2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F00E80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Utah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69198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05C98F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12212F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8FBE5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853D1D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863588" w14:textId="303E44E8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CC0A4DC" w14:textId="5FE65604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814889" w14:textId="227EBA36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11C7559A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C6189F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West Virginia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AB616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C49DD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E8DAE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22FC4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341AC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AF379D1" w14:textId="72BA6C86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950BA2" w14:textId="74E258BF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EC3558" w14:textId="2A739232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442D87A0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2BA640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95ACA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0D86D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FACFD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F03DD2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489CB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B07651" w14:textId="2EBC56EA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B7BB80" w14:textId="0A5F252E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A0C836" w14:textId="7F2204D6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60B" w:rsidRPr="005B4CA0" w14:paraId="6ABC8B5C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B8CDF5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Auburn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C1F8C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7112A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E4706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B8BE9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746FE9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F61B4E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825B2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EEA1A8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3E749F64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3B46D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Clemson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18F6E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C4C52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CB21D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DEC87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BD6B60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CD1C2A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BE4C6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84E5E8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2460B" w:rsidRPr="005B4CA0" w14:paraId="7DB75A35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B139C51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Colorado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6092D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EEEE0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2EF9F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37FD4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FD4FF6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F153E1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2BAB77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5DCE11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60AACE90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0CA301" w14:textId="37C95D4A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Cornell</w:t>
            </w:r>
            <w:r w:rsidR="00B91BA6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D6520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15A95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0E3D6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57821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26CA7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31A805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07A69B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8F332C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2D700B5C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C35144" w14:textId="5BA17CB4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Iowa State Univers</w:t>
            </w:r>
            <w:r w:rsidR="00382093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11673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B13D5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8BDBD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7DDD1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9884BB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28D768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DC8E4C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4BA118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0D99B5AA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7082A4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Kansas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50AC9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F9DC9F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91896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51968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09808E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959F8E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16C781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F06D3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1947BA63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DAEB76" w14:textId="2357AACB" w:rsidR="0052460B" w:rsidRPr="005B4CA0" w:rsidRDefault="007941F2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Louisiana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87EA4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32980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FF2B4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2BD10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FEE70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F1466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263E2C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2C01A4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</w:tr>
      <w:tr w:rsidR="0052460B" w:rsidRPr="005B4CA0" w14:paraId="05C66D9E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C61837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Michigan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9BF54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1DBC6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D073F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FD69F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D782D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C38F4E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5D8052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10B396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01F511C1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67FE12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Mississippi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8AD0C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7947A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BDA85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EF8B3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BD6C24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EA77C5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01A079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762EFA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30494575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B6BFED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Montana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EDC463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93D9E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1BB89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84E60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7A43DC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8A1F2B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DAA311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AE92F9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52460B" w:rsidRPr="005B4CA0" w14:paraId="17BD90C6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FA5BAB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Mexico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9B718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5E5F8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833C5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ADE8CF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C930EE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66EB4F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5E0F2A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778937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05B05230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67C848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North Carolina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7B4F8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A6613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ECEBF3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24A91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787D39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68DCAF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E6EB7B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E4B994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</w:tr>
      <w:tr w:rsidR="0052460B" w:rsidRPr="005B4CA0" w14:paraId="021B35A9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4DB2CF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North Dakota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D191F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D926E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B6C0B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0C00E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8C52C6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504521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78DC9A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B3E314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</w:tr>
      <w:tr w:rsidR="0052460B" w:rsidRPr="005B4CA0" w14:paraId="309417EF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E63B21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Ohio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775DA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51638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6510C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41AC8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84E27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F152F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079B54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70.6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DEACB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46AE3481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66FB8C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Oklahoma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CD0DE3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9AAA1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7CDC8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25C1A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83C305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DD60FF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DEE9BC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B995A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2460B" w:rsidRPr="005B4CA0" w14:paraId="5742256E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210BBC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Oregon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CC011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52A86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121643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ECC25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E82759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3A4D77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BA7052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73EC7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2F0D751E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A2D544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Pennsylvania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DC4AA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289DF1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40060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33644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9BB54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85BCA2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A25EE6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1FABC4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558DECFB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52BD7E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Purdue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3C4A1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F31A7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4C07D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D5F2E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D3CD41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75F879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CA2D3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34BEF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747E1CA7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0C93353" w14:textId="3048B6F1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Tennessee State</w:t>
            </w:r>
            <w:r w:rsidR="00B91BA6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C2BE5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0CB22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1B2B8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61D51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381D7B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CFE0E1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F318D7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0CC8BF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17DFECF5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1E27A2" w14:textId="2E2113D6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Texas A&amp;M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E33A2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3AF53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DEDD6F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E1AEAF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F754B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7A45A8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CEE897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BDC949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52460B" w:rsidRPr="005B4CA0" w14:paraId="3AEA5A1A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923B2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Texas Tech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F46AA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ACBC4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BF8C0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6C47D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0C74F2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EF3518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D490A4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77.8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BDC2E2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52460B" w:rsidRPr="005B4CA0" w14:paraId="798FB186" w14:textId="77777777" w:rsidTr="002456C5">
        <w:trPr>
          <w:trHeight w:val="288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8F76F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Tuskegee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D4455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75D3E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4E497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641A5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534E7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9F6741D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D1558C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CBD3F8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</w:tr>
      <w:tr w:rsidR="0052460B" w:rsidRPr="005B4CA0" w14:paraId="1E348749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9A5931" w14:textId="7F362A23" w:rsidR="0052460B" w:rsidRPr="005B4CA0" w:rsidRDefault="00382093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52460B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nivers</w:t>
            </w: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52460B"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 of Missouri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5C7BD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0825E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A1C78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709F5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9DE53D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7008B5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0B06C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0F2CBF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</w:tr>
      <w:tr w:rsidR="0052460B" w:rsidRPr="005B4CA0" w14:paraId="0334381C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36C49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Arkansas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20191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6E569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FD18F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B4102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DC8022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2C7BA2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8FC32D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3F8092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5BF17C44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59403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California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00969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9DA97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7BE30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FC1230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690F04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71FFFD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7690B6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57.1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9A5D1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285BD4D0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3918CA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Florida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78E04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4147B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69AA6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BAE04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39BEE1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5CB074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EA2F81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2D27C7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627C0697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FFE908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Georgia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9BBDF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D348F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A38B0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18FD6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BD65C7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CF66094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E3ED1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0ACD8A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19.4</w:t>
            </w:r>
          </w:p>
        </w:tc>
      </w:tr>
      <w:tr w:rsidR="0052460B" w:rsidRPr="005B4CA0" w14:paraId="054F1F6E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15B86E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Idaho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512B2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F247A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B461A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13518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2ABC26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80C211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A1CBDD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168DEB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54D4A484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757522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Illinois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1B7FB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FEFAE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EB3F18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E023CF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CA767F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30A5C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45398C2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18146F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3EDB8651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B82CA6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Kentucky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95CE3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14319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BFA7D3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96436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A4F36E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1B861A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EF43D54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AE1ADF5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</w:tr>
      <w:tr w:rsidR="0052460B" w:rsidRPr="005B4CA0" w14:paraId="085ACEE4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BCA413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Minnesota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EF2DC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BC83C3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A17A07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73B9C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AB5C04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F5D302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ACA72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38.5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09467B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1DF6F763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EBFAF5C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New Hampshire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B72E8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816756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6603B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AA5E0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E5E964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3779AC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4374E1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E7BAD2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</w:t>
            </w:r>
          </w:p>
        </w:tc>
      </w:tr>
      <w:tr w:rsidR="0052460B" w:rsidRPr="005B4CA0" w14:paraId="669689F3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7D566D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Tennessee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6955B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08FC5B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C60A79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8C8E8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44072B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D3AC5A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87C738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F296F9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2F12A686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3711A9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Wisconsin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AD46D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8302F7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15904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4DBA4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EF391C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6EDDC8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3F301A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57.4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25253E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204FCD3C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8B24D7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Virginia Tech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1134D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1258D00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9F11DE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7D3575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78B21B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8557F2A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FC416E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66E44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2460B" w:rsidRPr="005B4CA0" w14:paraId="657AA63C" w14:textId="77777777" w:rsidTr="002456C5">
        <w:trPr>
          <w:trHeight w:val="300"/>
        </w:trPr>
        <w:tc>
          <w:tcPr>
            <w:tcW w:w="3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814A0B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Washington State University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025A4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4DCD7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D0950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F1902C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34BA07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D19AC5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2B7E10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900773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</w:t>
            </w:r>
          </w:p>
        </w:tc>
      </w:tr>
      <w:tr w:rsidR="0052460B" w:rsidRPr="005B4CA0" w14:paraId="34E11079" w14:textId="77777777" w:rsidTr="002456C5">
        <w:trPr>
          <w:trHeight w:val="300"/>
        </w:trPr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355F" w14:textId="660865A3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  Totals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54BA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4DE4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1A5D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942" w14:textId="77777777" w:rsidR="0052460B" w:rsidRPr="005B4CA0" w:rsidRDefault="0052460B" w:rsidP="00524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6356" w14:textId="77777777" w:rsidR="0052460B" w:rsidRPr="005B4CA0" w:rsidRDefault="0052460B" w:rsidP="00524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579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485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9AF" w14:textId="77777777" w:rsidR="0052460B" w:rsidRPr="005B4CA0" w:rsidRDefault="0052460B" w:rsidP="00794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</w:tr>
    </w:tbl>
    <w:p w14:paraId="573869E4" w14:textId="52446757" w:rsidR="0052460B" w:rsidRPr="005B4CA0" w:rsidRDefault="0052460B" w:rsidP="00524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E32EC6" w14:textId="74C4A991" w:rsidR="00382093" w:rsidRPr="005B4CA0" w:rsidRDefault="005B4CA0" w:rsidP="005B4CA0">
      <w:pPr>
        <w:spacing w:after="0" w:line="240" w:lineRule="auto"/>
        <w:ind w:left="-634"/>
        <w:rPr>
          <w:rFonts w:ascii="Times New Roman" w:hAnsi="Times New Roman" w:cs="Times New Roman"/>
          <w:sz w:val="24"/>
          <w:szCs w:val="24"/>
        </w:rPr>
      </w:pPr>
      <w:r w:rsidRPr="005B4CA0">
        <w:rPr>
          <w:rFonts w:ascii="Times New Roman" w:hAnsi="Times New Roman" w:cs="Times New Roman"/>
          <w:sz w:val="24"/>
          <w:szCs w:val="24"/>
        </w:rPr>
        <w:t xml:space="preserve">Placement in public or private employment of new Ph.D. graduates </w:t>
      </w:r>
      <w:r w:rsidRPr="005B4CA0">
        <w:rPr>
          <w:rFonts w:ascii="Times New Roman" w:hAnsi="Times New Roman" w:cs="Times New Roman"/>
          <w:sz w:val="24"/>
          <w:szCs w:val="24"/>
        </w:rPr>
        <w:t>among the t</w:t>
      </w:r>
      <w:r w:rsidR="00382093" w:rsidRPr="005B4CA0">
        <w:rPr>
          <w:rFonts w:ascii="Times New Roman" w:hAnsi="Times New Roman" w:cs="Times New Roman"/>
          <w:sz w:val="24"/>
          <w:szCs w:val="24"/>
        </w:rPr>
        <w:t>op 10 universities granting Ph.D. degrees in Plant Breeding (or related degree with emphasis) for academic years 2015/16 through 2019/2020</w:t>
      </w:r>
      <w:r w:rsidR="00B91BA6" w:rsidRPr="005B4CA0">
        <w:rPr>
          <w:rFonts w:ascii="Times New Roman" w:hAnsi="Times New Roman" w:cs="Times New Roman"/>
          <w:sz w:val="24"/>
          <w:szCs w:val="24"/>
        </w:rPr>
        <w:t>.</w:t>
      </w:r>
      <w:r w:rsidRPr="005B4CA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19"/>
        <w:tblW w:w="11118" w:type="dxa"/>
        <w:tblLook w:val="04A0" w:firstRow="1" w:lastRow="0" w:firstColumn="1" w:lastColumn="0" w:noHBand="0" w:noVBand="1"/>
      </w:tblPr>
      <w:tblGrid>
        <w:gridCol w:w="3685"/>
        <w:gridCol w:w="905"/>
        <w:gridCol w:w="880"/>
        <w:gridCol w:w="1403"/>
        <w:gridCol w:w="819"/>
        <w:gridCol w:w="271"/>
        <w:gridCol w:w="960"/>
        <w:gridCol w:w="960"/>
        <w:gridCol w:w="1442"/>
      </w:tblGrid>
      <w:tr w:rsidR="00B77AE6" w:rsidRPr="005B4CA0" w14:paraId="5085B13A" w14:textId="77777777" w:rsidTr="00056A60">
        <w:trPr>
          <w:trHeight w:val="300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F7ED96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62763F" w14:textId="408FE679" w:rsidR="00B77AE6" w:rsidRPr="005B4CA0" w:rsidRDefault="00B77AE6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private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5F3829" w14:textId="15FC8E58" w:rsidR="00B77AE6" w:rsidRPr="005B4CA0" w:rsidRDefault="00B77AE6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Total public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80CA9D" w14:textId="77777777" w:rsidR="00B77AE6" w:rsidRPr="005B4CA0" w:rsidRDefault="00B77AE6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Total unemployed</w:t>
            </w:r>
          </w:p>
          <w:p w14:paraId="64FA5E99" w14:textId="2FA7031F" w:rsidR="00056A60" w:rsidRPr="005B4CA0" w:rsidRDefault="00056A60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or unknown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0C0E63" w14:textId="1E8104D9" w:rsidR="00B77AE6" w:rsidRPr="005B4CA0" w:rsidRDefault="00B77AE6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90E102" w14:textId="74CDE97F" w:rsidR="00B77AE6" w:rsidRPr="005B4CA0" w:rsidRDefault="00B77AE6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14B2B7" w14:textId="0E464ECE" w:rsidR="00B77AE6" w:rsidRPr="005B4CA0" w:rsidRDefault="00B77AE6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private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18D7AB" w14:textId="3AE5871E" w:rsidR="00B77AE6" w:rsidRPr="005B4CA0" w:rsidRDefault="00B77AE6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169602" w14:textId="2894F028" w:rsidR="00B77AE6" w:rsidRPr="005B4CA0" w:rsidRDefault="00B77AE6" w:rsidP="0005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unemployed</w:t>
            </w:r>
            <w:proofErr w:type="gramEnd"/>
          </w:p>
        </w:tc>
      </w:tr>
      <w:tr w:rsidR="00B77AE6" w:rsidRPr="005B4CA0" w14:paraId="034806B8" w14:textId="77777777" w:rsidTr="00B77AE6">
        <w:trPr>
          <w:trHeight w:val="300"/>
        </w:trPr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EA7E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Wisconsin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B73F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ACB2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2D6F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F66F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C495" w14:textId="1A83AB78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742D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42.6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958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57.4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406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77AE6" w:rsidRPr="005B4CA0" w14:paraId="0DFA9382" w14:textId="77777777" w:rsidTr="00B77AE6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D3680D4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Illinois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EF949DE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C939600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4EE5B5D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3733BEB3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5727B08B" w14:textId="4855D7A9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ACA455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59.0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91092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41.0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C6D73A6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77AE6" w:rsidRPr="005B4CA0" w14:paraId="2A8692F2" w14:textId="77777777" w:rsidTr="00B77AE6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0F99181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Georgia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14FF34E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5335D153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52AC3CC3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34A3D5FD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0C5519E3" w14:textId="203F49A9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CEDE2D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2E2D7B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35.5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49385F4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</w:p>
        </w:tc>
      </w:tr>
      <w:tr w:rsidR="00B77AE6" w:rsidRPr="005B4CA0" w14:paraId="13759945" w14:textId="77777777" w:rsidTr="00B77AE6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07C01553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Texas A&amp;M University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6EFEC899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F627F4E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40BAB890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647555C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09A29D97" w14:textId="36F99503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84644D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46.4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08AB85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7FA90D71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B77AE6" w:rsidRPr="005B4CA0" w14:paraId="704B574C" w14:textId="77777777" w:rsidTr="00B77AE6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185B13A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Iowa State University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20ECCAA6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7270E35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7058E12A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1CC30744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00FA6AB0" w14:textId="1FD66BE8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DB9125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70.4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5BFC8D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29.6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6F496D7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77AE6" w:rsidRPr="005B4CA0" w14:paraId="080B150E" w14:textId="77777777" w:rsidTr="00B77AE6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560EA5C" w14:textId="4BF37762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Cornell</w:t>
            </w:r>
            <w:r w:rsidR="00B91BA6"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20B86B1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F3B01C7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25C00217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21CFB2E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3CDCF0D9" w14:textId="7FF6789F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108635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F95CC6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868D048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77AE6" w:rsidRPr="005B4CA0" w14:paraId="362813E4" w14:textId="77777777" w:rsidTr="00B77AE6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C3364B9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Minnesota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AABCE3F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1413D7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949E77C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3426BB8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362B4C5C" w14:textId="2D7E67B2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1D2915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61.5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BDE54C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B123FD7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77AE6" w:rsidRPr="005B4CA0" w14:paraId="2C0F0FB5" w14:textId="77777777" w:rsidTr="00B77AE6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A8FE42D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Florida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3D315DBA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9E57812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633C19A9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13B16168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16F293AC" w14:textId="655CDBEC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17EC7F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52.2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D8BB1F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508F7F2F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B77AE6" w:rsidRPr="005B4CA0" w14:paraId="191CD074" w14:textId="77777777" w:rsidTr="00B77AE6">
        <w:trPr>
          <w:trHeight w:val="300"/>
        </w:trPr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8DA603B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North Carolina State University</w:t>
            </w:r>
          </w:p>
        </w:tc>
        <w:tc>
          <w:tcPr>
            <w:tcW w:w="905" w:type="dxa"/>
            <w:shd w:val="clear" w:color="auto" w:fill="auto"/>
            <w:noWrap/>
            <w:vAlign w:val="center"/>
            <w:hideMark/>
          </w:tcPr>
          <w:p w14:paraId="4CAA8A3B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585C842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14:paraId="3860691D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65AD4EE8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" w:type="dxa"/>
            <w:shd w:val="clear" w:color="auto" w:fill="auto"/>
            <w:noWrap/>
            <w:vAlign w:val="bottom"/>
            <w:hideMark/>
          </w:tcPr>
          <w:p w14:paraId="44B8FE29" w14:textId="44F10854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FB499C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38990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10013361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</w:tr>
      <w:tr w:rsidR="00B77AE6" w:rsidRPr="005B4CA0" w14:paraId="761BBA19" w14:textId="77777777" w:rsidTr="00B77AE6">
        <w:trPr>
          <w:trHeight w:val="30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BF2C" w14:textId="77777777" w:rsidR="00B77AE6" w:rsidRPr="005B4CA0" w:rsidRDefault="00B77AE6" w:rsidP="00B7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State University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A3F9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48A5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C855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33B4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5D86" w14:textId="6DD95DE6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D56A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42.1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2764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DFAD" w14:textId="77777777" w:rsidR="00B77AE6" w:rsidRPr="005B4CA0" w:rsidRDefault="00B77AE6" w:rsidP="00B7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CA0">
              <w:rPr>
                <w:rFonts w:ascii="Times New Roman" w:eastAsia="Times New Roman" w:hAnsi="Times New Roman" w:cs="Times New Roman"/>
                <w:sz w:val="24"/>
                <w:szCs w:val="24"/>
              </w:rPr>
              <w:t>52.6</w:t>
            </w:r>
          </w:p>
        </w:tc>
      </w:tr>
    </w:tbl>
    <w:p w14:paraId="25031FED" w14:textId="77777777" w:rsidR="00B77AE6" w:rsidRPr="005B4CA0" w:rsidRDefault="00B77AE6" w:rsidP="0052460B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77AE6" w:rsidRPr="005B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A88"/>
    <w:multiLevelType w:val="multilevel"/>
    <w:tmpl w:val="E0F4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12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4F"/>
    <w:rsid w:val="00056A60"/>
    <w:rsid w:val="00070BFD"/>
    <w:rsid w:val="000F2C0A"/>
    <w:rsid w:val="000F412A"/>
    <w:rsid w:val="00172CD4"/>
    <w:rsid w:val="001D66FD"/>
    <w:rsid w:val="00207043"/>
    <w:rsid w:val="0022322D"/>
    <w:rsid w:val="002456C5"/>
    <w:rsid w:val="002554BF"/>
    <w:rsid w:val="00296227"/>
    <w:rsid w:val="002A0014"/>
    <w:rsid w:val="002A3B3F"/>
    <w:rsid w:val="00355982"/>
    <w:rsid w:val="00382093"/>
    <w:rsid w:val="00387FD6"/>
    <w:rsid w:val="003C1373"/>
    <w:rsid w:val="00435168"/>
    <w:rsid w:val="00440362"/>
    <w:rsid w:val="004770B2"/>
    <w:rsid w:val="004A2B46"/>
    <w:rsid w:val="004B6BE2"/>
    <w:rsid w:val="004E4C2C"/>
    <w:rsid w:val="004E5C9D"/>
    <w:rsid w:val="0052460B"/>
    <w:rsid w:val="00590D71"/>
    <w:rsid w:val="005B4CA0"/>
    <w:rsid w:val="00663BCF"/>
    <w:rsid w:val="00734951"/>
    <w:rsid w:val="007941F2"/>
    <w:rsid w:val="007F4470"/>
    <w:rsid w:val="0083597D"/>
    <w:rsid w:val="00852976"/>
    <w:rsid w:val="00905FE4"/>
    <w:rsid w:val="00A0662C"/>
    <w:rsid w:val="00B652BC"/>
    <w:rsid w:val="00B72349"/>
    <w:rsid w:val="00B77008"/>
    <w:rsid w:val="00B77AE6"/>
    <w:rsid w:val="00B91BA6"/>
    <w:rsid w:val="00BC1E23"/>
    <w:rsid w:val="00C45774"/>
    <w:rsid w:val="00D97BF4"/>
    <w:rsid w:val="00E22053"/>
    <w:rsid w:val="00E3404F"/>
    <w:rsid w:val="00E37C60"/>
    <w:rsid w:val="00EA77AF"/>
    <w:rsid w:val="00EC7283"/>
    <w:rsid w:val="00F54320"/>
    <w:rsid w:val="00F9695D"/>
    <w:rsid w:val="00F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1689"/>
  <w15:chartTrackingRefBased/>
  <w15:docId w15:val="{33DA5584-B28D-4DF7-AA22-0900AA56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2022-05-23T18:29:00Z</dcterms:created>
  <dcterms:modified xsi:type="dcterms:W3CDTF">2022-05-23T18:29:00Z</dcterms:modified>
</cp:coreProperties>
</file>